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right="737" w:hanging="0"/>
        <w:jc w:val="both"/>
        <w:rPr/>
      </w:pPr>
      <w:r>
        <w:rPr>
          <w:rFonts w:eastAsia="Liberation Serif" w:cs="Liberation Serif"/>
          <w:lang w:val="en-US"/>
        </w:rPr>
        <w:t>Table S. Comparison of students' and teachers' maintenance of daily routines.</w:t>
      </w:r>
    </w:p>
    <w:tbl>
      <w:tblPr>
        <w:tblW w:w="9573" w:type="dxa"/>
        <w:jc w:val="left"/>
        <w:tblInd w:w="108" w:type="dxa"/>
        <w:tblBorders>
          <w:top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007"/>
        <w:gridCol w:w="2014"/>
        <w:gridCol w:w="1814"/>
        <w:gridCol w:w="1814"/>
        <w:gridCol w:w="109"/>
        <w:gridCol w:w="1706"/>
        <w:gridCol w:w="108"/>
      </w:tblGrid>
      <w:tr>
        <w:trPr/>
        <w:tc>
          <w:tcPr>
            <w:tcW w:w="200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480"/>
              <w:ind w:right="737" w:hanging="0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  <w:tc>
          <w:tcPr>
            <w:tcW w:w="5751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 xml:space="preserve">Maintained daily routines 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480"/>
              <w:ind w:right="737" w:hanging="0"/>
              <w:jc w:val="center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</w:tr>
      <w:tr>
        <w:trPr/>
        <w:tc>
          <w:tcPr>
            <w:tcW w:w="2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480"/>
              <w:ind w:right="737" w:hanging="0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  <w:tc>
          <w:tcPr>
            <w:tcW w:w="201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88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 xml:space="preserve">No 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Doesn’t know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2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Yes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Total</w:t>
            </w:r>
          </w:p>
        </w:tc>
        <w:tc>
          <w:tcPr>
            <w:tcW w:w="108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</w:tr>
      <w:tr>
        <w:trPr/>
        <w:tc>
          <w:tcPr>
            <w:tcW w:w="200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Student</w:t>
            </w:r>
          </w:p>
        </w:tc>
        <w:tc>
          <w:tcPr>
            <w:tcW w:w="20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404</w:t>
            </w:r>
          </w:p>
        </w:tc>
        <w:tc>
          <w:tcPr>
            <w:tcW w:w="18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83</w:t>
            </w:r>
          </w:p>
        </w:tc>
        <w:tc>
          <w:tcPr>
            <w:tcW w:w="18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2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76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563</w:t>
            </w:r>
          </w:p>
        </w:tc>
        <w:tc>
          <w:tcPr>
            <w:tcW w:w="108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</w:tr>
      <w:tr>
        <w:trPr/>
        <w:tc>
          <w:tcPr>
            <w:tcW w:w="2007" w:type="dxa"/>
            <w:tcBorders/>
            <w:shd w:fill="auto" w:val="clear"/>
          </w:tcPr>
          <w:p>
            <w:pPr>
              <w:pStyle w:val="Normal"/>
              <w:spacing w:lineRule="auto" w:line="480"/>
              <w:ind w:right="737" w:hanging="0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Teacher</w:t>
            </w:r>
          </w:p>
        </w:tc>
        <w:tc>
          <w:tcPr>
            <w:tcW w:w="2014" w:type="dxa"/>
            <w:tcBorders/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194</w:t>
            </w:r>
          </w:p>
        </w:tc>
        <w:tc>
          <w:tcPr>
            <w:tcW w:w="1814" w:type="dxa"/>
            <w:tcBorders/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45</w:t>
            </w:r>
          </w:p>
        </w:tc>
        <w:tc>
          <w:tcPr>
            <w:tcW w:w="1814" w:type="dxa"/>
            <w:tcBorders/>
            <w:shd w:fill="auto" w:val="clear"/>
          </w:tcPr>
          <w:p>
            <w:pPr>
              <w:pStyle w:val="Normal"/>
              <w:spacing w:lineRule="auto" w:line="480"/>
              <w:ind w:right="2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94</w:t>
            </w:r>
          </w:p>
        </w:tc>
        <w:tc>
          <w:tcPr>
            <w:tcW w:w="1815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332</w:t>
            </w:r>
          </w:p>
        </w:tc>
        <w:tc>
          <w:tcPr>
            <w:tcW w:w="108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</w:tr>
      <w:tr>
        <w:trPr/>
        <w:tc>
          <w:tcPr>
            <w:tcW w:w="2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Total</w:t>
            </w:r>
          </w:p>
        </w:tc>
        <w:tc>
          <w:tcPr>
            <w:tcW w:w="201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598</w:t>
            </w:r>
          </w:p>
        </w:tc>
        <w:tc>
          <w:tcPr>
            <w:tcW w:w="181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128</w:t>
            </w:r>
          </w:p>
        </w:tc>
        <w:tc>
          <w:tcPr>
            <w:tcW w:w="181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2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170</w:t>
            </w:r>
          </w:p>
        </w:tc>
        <w:tc>
          <w:tcPr>
            <w:tcW w:w="1815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895</w:t>
            </w:r>
          </w:p>
        </w:tc>
        <w:tc>
          <w:tcPr>
            <w:tcW w:w="108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</w:tr>
    </w:tbl>
    <w:p>
      <w:pPr>
        <w:pStyle w:val="Normal"/>
        <w:ind w:right="737" w:hanging="0"/>
        <w:jc w:val="both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Normal"/>
        <w:ind w:right="737" w:hanging="0"/>
        <w:jc w:val="both"/>
        <w:rPr/>
      </w:pPr>
      <w:r>
        <w:rPr>
          <w:rFonts w:eastAsia="Liberation Serif" w:cs="Liberation Serif"/>
          <w:lang w:val="en-US"/>
        </w:rPr>
        <w:t>Table S</w:t>
      </w:r>
      <w:r>
        <w:rPr>
          <w:rFonts w:eastAsia="Liberation Serif" w:cs="Liberation Serif"/>
          <w:lang w:val="en-US"/>
        </w:rPr>
        <w:t>1</w:t>
      </w:r>
      <w:r>
        <w:rPr>
          <w:rFonts w:eastAsia="Liberation Serif" w:cs="Liberation Serif"/>
          <w:lang w:val="en-US"/>
        </w:rPr>
        <w:t>. Comparison of students' and teachers' payment of an internet connection with their own resources.</w:t>
      </w:r>
    </w:p>
    <w:tbl>
      <w:tblPr>
        <w:tblW w:w="9639" w:type="dxa"/>
        <w:jc w:val="left"/>
        <w:tblInd w:w="108" w:type="dxa"/>
        <w:tblBorders>
          <w:top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258"/>
        <w:gridCol w:w="1570"/>
        <w:gridCol w:w="1700"/>
        <w:gridCol w:w="1417"/>
        <w:gridCol w:w="425"/>
        <w:gridCol w:w="710"/>
        <w:gridCol w:w="1558"/>
      </w:tblGrid>
      <w:tr>
        <w:trPr/>
        <w:tc>
          <w:tcPr>
            <w:tcW w:w="22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480"/>
              <w:ind w:right="737" w:hanging="0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  <w:tc>
          <w:tcPr>
            <w:tcW w:w="5112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Payment with own resources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480"/>
              <w:ind w:right="737" w:hanging="0"/>
              <w:jc w:val="center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</w:tr>
      <w:tr>
        <w:trPr/>
        <w:tc>
          <w:tcPr>
            <w:tcW w:w="225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737" w:hanging="0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Never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Sometimes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35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Frequently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33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Always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Total</w:t>
            </w:r>
          </w:p>
        </w:tc>
      </w:tr>
      <w:tr>
        <w:trPr/>
        <w:tc>
          <w:tcPr>
            <w:tcW w:w="22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Student</w:t>
            </w:r>
          </w:p>
        </w:tc>
        <w:tc>
          <w:tcPr>
            <w:tcW w:w="15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87</w:t>
            </w:r>
          </w:p>
        </w:tc>
        <w:tc>
          <w:tcPr>
            <w:tcW w:w="170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63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3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375</w:t>
            </w:r>
          </w:p>
        </w:tc>
        <w:tc>
          <w:tcPr>
            <w:tcW w:w="15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563</w:t>
            </w:r>
          </w:p>
        </w:tc>
      </w:tr>
      <w:tr>
        <w:trPr/>
        <w:tc>
          <w:tcPr>
            <w:tcW w:w="2258" w:type="dxa"/>
            <w:tcBorders/>
            <w:shd w:fill="auto" w:val="clear"/>
          </w:tcPr>
          <w:p>
            <w:pPr>
              <w:pStyle w:val="Normal"/>
              <w:spacing w:lineRule="auto" w:line="480"/>
              <w:ind w:right="737" w:hanging="0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Teacher</w:t>
            </w:r>
          </w:p>
        </w:tc>
        <w:tc>
          <w:tcPr>
            <w:tcW w:w="1570" w:type="dxa"/>
            <w:tcBorders/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3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3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34</w:t>
            </w:r>
          </w:p>
        </w:tc>
        <w:tc>
          <w:tcPr>
            <w:tcW w:w="1135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/>
              <w:ind w:right="33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293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480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333</w:t>
            </w:r>
          </w:p>
        </w:tc>
      </w:tr>
      <w:tr>
        <w:trPr/>
        <w:tc>
          <w:tcPr>
            <w:tcW w:w="225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Total</w:t>
            </w:r>
          </w:p>
        </w:tc>
        <w:tc>
          <w:tcPr>
            <w:tcW w:w="15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90</w:t>
            </w:r>
          </w:p>
        </w:tc>
        <w:tc>
          <w:tcPr>
            <w:tcW w:w="17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41</w:t>
            </w:r>
          </w:p>
        </w:tc>
        <w:tc>
          <w:tcPr>
            <w:tcW w:w="141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97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3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668</w:t>
            </w:r>
          </w:p>
        </w:tc>
        <w:tc>
          <w:tcPr>
            <w:tcW w:w="155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896</w:t>
            </w:r>
          </w:p>
        </w:tc>
      </w:tr>
    </w:tbl>
    <w:p>
      <w:pPr>
        <w:pStyle w:val="Normal"/>
        <w:spacing w:lineRule="auto" w:line="480" w:before="0" w:after="140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Normal"/>
        <w:ind w:right="737" w:hanging="0"/>
        <w:jc w:val="both"/>
        <w:rPr/>
      </w:pPr>
      <w:r>
        <w:rPr>
          <w:rFonts w:eastAsia="Liberation Serif" w:cs="Liberation Serif"/>
          <w:lang w:val="en-US"/>
        </w:rPr>
        <w:t>Table S</w:t>
      </w:r>
      <w:r>
        <w:rPr>
          <w:rFonts w:eastAsia="Liberation Serif" w:cs="Liberation Serif"/>
          <w:lang w:val="en-US"/>
        </w:rPr>
        <w:t>2</w:t>
      </w:r>
      <w:r>
        <w:rPr>
          <w:rFonts w:eastAsia="Liberation Serif" w:cs="Liberation Serif"/>
          <w:lang w:val="en-US"/>
        </w:rPr>
        <w:t>. Comparison of students' and teachers' use of internet financed by third parties.</w:t>
      </w:r>
    </w:p>
    <w:tbl>
      <w:tblPr>
        <w:tblW w:w="9639" w:type="dxa"/>
        <w:jc w:val="left"/>
        <w:tblInd w:w="108" w:type="dxa"/>
        <w:tblBorders>
          <w:top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258"/>
        <w:gridCol w:w="1570"/>
        <w:gridCol w:w="1700"/>
        <w:gridCol w:w="1417"/>
        <w:gridCol w:w="425"/>
        <w:gridCol w:w="710"/>
        <w:gridCol w:w="1558"/>
      </w:tblGrid>
      <w:tr>
        <w:trPr/>
        <w:tc>
          <w:tcPr>
            <w:tcW w:w="22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480"/>
              <w:ind w:right="737" w:hanging="0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  <w:tc>
          <w:tcPr>
            <w:tcW w:w="5112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Payment by third parties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480"/>
              <w:ind w:right="737" w:hanging="0"/>
              <w:jc w:val="center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</w:tr>
      <w:tr>
        <w:trPr/>
        <w:tc>
          <w:tcPr>
            <w:tcW w:w="225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737" w:hanging="0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Never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Sometimes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35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Frequently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33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Always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Total</w:t>
            </w:r>
          </w:p>
        </w:tc>
      </w:tr>
      <w:tr>
        <w:trPr/>
        <w:tc>
          <w:tcPr>
            <w:tcW w:w="22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Student</w:t>
            </w:r>
          </w:p>
        </w:tc>
        <w:tc>
          <w:tcPr>
            <w:tcW w:w="15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436</w:t>
            </w:r>
          </w:p>
        </w:tc>
        <w:tc>
          <w:tcPr>
            <w:tcW w:w="170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28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3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68</w:t>
            </w:r>
          </w:p>
        </w:tc>
        <w:tc>
          <w:tcPr>
            <w:tcW w:w="15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563</w:t>
            </w:r>
          </w:p>
        </w:tc>
      </w:tr>
      <w:tr>
        <w:trPr/>
        <w:tc>
          <w:tcPr>
            <w:tcW w:w="2258" w:type="dxa"/>
            <w:tcBorders/>
            <w:shd w:fill="auto" w:val="clear"/>
          </w:tcPr>
          <w:p>
            <w:pPr>
              <w:pStyle w:val="Normal"/>
              <w:spacing w:lineRule="auto" w:line="480"/>
              <w:ind w:right="737" w:hanging="0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Teacher</w:t>
            </w:r>
          </w:p>
        </w:tc>
        <w:tc>
          <w:tcPr>
            <w:tcW w:w="1570" w:type="dxa"/>
            <w:tcBorders/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304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21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5</w:t>
            </w:r>
          </w:p>
        </w:tc>
        <w:tc>
          <w:tcPr>
            <w:tcW w:w="1135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/>
              <w:ind w:right="33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480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333</w:t>
            </w:r>
          </w:p>
        </w:tc>
      </w:tr>
      <w:tr>
        <w:trPr/>
        <w:tc>
          <w:tcPr>
            <w:tcW w:w="225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Total</w:t>
            </w:r>
          </w:p>
        </w:tc>
        <w:tc>
          <w:tcPr>
            <w:tcW w:w="15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740</w:t>
            </w:r>
          </w:p>
        </w:tc>
        <w:tc>
          <w:tcPr>
            <w:tcW w:w="17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52</w:t>
            </w:r>
          </w:p>
        </w:tc>
        <w:tc>
          <w:tcPr>
            <w:tcW w:w="141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33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3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71</w:t>
            </w:r>
          </w:p>
        </w:tc>
        <w:tc>
          <w:tcPr>
            <w:tcW w:w="155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896</w:t>
            </w:r>
          </w:p>
        </w:tc>
      </w:tr>
    </w:tbl>
    <w:p>
      <w:pPr>
        <w:pStyle w:val="Normal"/>
        <w:spacing w:lineRule="auto" w:line="480" w:before="0" w:after="140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Normal"/>
        <w:ind w:right="737" w:hanging="0"/>
        <w:jc w:val="both"/>
        <w:rPr/>
      </w:pPr>
      <w:r>
        <w:rPr>
          <w:rFonts w:eastAsia="Liberation Serif" w:cs="Liberation Serif"/>
          <w:lang w:val="en-US"/>
        </w:rPr>
        <w:t>Table S</w:t>
      </w:r>
      <w:r>
        <w:rPr>
          <w:rFonts w:eastAsia="Liberation Serif" w:cs="Liberation Serif"/>
          <w:lang w:val="en-US"/>
        </w:rPr>
        <w:t>3</w:t>
      </w:r>
      <w:r>
        <w:rPr>
          <w:rFonts w:eastAsia="Liberation Serif" w:cs="Liberation Serif"/>
          <w:lang w:val="en-US"/>
        </w:rPr>
        <w:t>. Comparison of students' and teachers' mobile phone data usage.</w:t>
      </w:r>
    </w:p>
    <w:tbl>
      <w:tblPr>
        <w:tblW w:w="9639" w:type="dxa"/>
        <w:jc w:val="left"/>
        <w:tblInd w:w="108" w:type="dxa"/>
        <w:tblBorders>
          <w:top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258"/>
        <w:gridCol w:w="1570"/>
        <w:gridCol w:w="1700"/>
        <w:gridCol w:w="1417"/>
        <w:gridCol w:w="425"/>
        <w:gridCol w:w="710"/>
        <w:gridCol w:w="1558"/>
      </w:tblGrid>
      <w:tr>
        <w:trPr/>
        <w:tc>
          <w:tcPr>
            <w:tcW w:w="22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480"/>
              <w:ind w:right="737" w:hanging="0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  <w:tc>
          <w:tcPr>
            <w:tcW w:w="5112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Mobile phone data usage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480"/>
              <w:ind w:right="737" w:hanging="0"/>
              <w:jc w:val="center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</w:tr>
      <w:tr>
        <w:trPr/>
        <w:tc>
          <w:tcPr>
            <w:tcW w:w="225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737" w:hanging="0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Never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Sometimes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35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Frequently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33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Always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Total</w:t>
            </w:r>
          </w:p>
        </w:tc>
      </w:tr>
      <w:tr>
        <w:trPr/>
        <w:tc>
          <w:tcPr>
            <w:tcW w:w="22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Student</w:t>
            </w:r>
          </w:p>
        </w:tc>
        <w:tc>
          <w:tcPr>
            <w:tcW w:w="15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190</w:t>
            </w:r>
          </w:p>
        </w:tc>
        <w:tc>
          <w:tcPr>
            <w:tcW w:w="170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270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39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3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64</w:t>
            </w:r>
          </w:p>
        </w:tc>
        <w:tc>
          <w:tcPr>
            <w:tcW w:w="15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563</w:t>
            </w:r>
          </w:p>
        </w:tc>
      </w:tr>
      <w:tr>
        <w:trPr/>
        <w:tc>
          <w:tcPr>
            <w:tcW w:w="2258" w:type="dxa"/>
            <w:tcBorders/>
            <w:shd w:fill="auto" w:val="clear"/>
          </w:tcPr>
          <w:p>
            <w:pPr>
              <w:pStyle w:val="Normal"/>
              <w:spacing w:lineRule="auto" w:line="480"/>
              <w:ind w:right="737" w:hanging="0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Teacher</w:t>
            </w:r>
          </w:p>
        </w:tc>
        <w:tc>
          <w:tcPr>
            <w:tcW w:w="1570" w:type="dxa"/>
            <w:tcBorders/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111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115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25</w:t>
            </w:r>
          </w:p>
        </w:tc>
        <w:tc>
          <w:tcPr>
            <w:tcW w:w="1135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/>
              <w:ind w:right="33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83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480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333</w:t>
            </w:r>
          </w:p>
        </w:tc>
      </w:tr>
      <w:tr>
        <w:trPr/>
        <w:tc>
          <w:tcPr>
            <w:tcW w:w="225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Total</w:t>
            </w:r>
          </w:p>
        </w:tc>
        <w:tc>
          <w:tcPr>
            <w:tcW w:w="15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301</w:t>
            </w:r>
          </w:p>
        </w:tc>
        <w:tc>
          <w:tcPr>
            <w:tcW w:w="17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385</w:t>
            </w:r>
          </w:p>
        </w:tc>
        <w:tc>
          <w:tcPr>
            <w:tcW w:w="141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63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3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147</w:t>
            </w:r>
          </w:p>
        </w:tc>
        <w:tc>
          <w:tcPr>
            <w:tcW w:w="155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896</w:t>
            </w:r>
          </w:p>
        </w:tc>
      </w:tr>
    </w:tbl>
    <w:p>
      <w:pPr>
        <w:pStyle w:val="Normal"/>
        <w:spacing w:lineRule="auto" w:line="480" w:before="0" w:after="140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Normal"/>
        <w:ind w:right="737" w:hanging="0"/>
        <w:jc w:val="both"/>
        <w:rPr>
          <w:lang w:val="en-US"/>
        </w:rPr>
      </w:pPr>
      <w:r>
        <w:rPr>
          <w:rFonts w:eastAsia="Liberation Serif" w:cs="Liberation Serif"/>
          <w:lang w:val="en-US"/>
        </w:rPr>
        <w:t>Table S</w:t>
      </w:r>
      <w:r>
        <w:rPr>
          <w:rFonts w:eastAsia="Liberation Serif" w:cs="Liberation Serif"/>
          <w:lang w:val="en-US"/>
        </w:rPr>
        <w:t>4</w:t>
      </w:r>
      <w:r>
        <w:rPr>
          <w:rFonts w:eastAsia="Liberation Serif" w:cs="Liberation Serif"/>
          <w:lang w:val="en-US"/>
        </w:rPr>
        <w:t>. Comparison of students' and teachers' use of laptops.</w:t>
      </w:r>
    </w:p>
    <w:tbl>
      <w:tblPr>
        <w:tblW w:w="9639" w:type="dxa"/>
        <w:jc w:val="left"/>
        <w:tblInd w:w="108" w:type="dxa"/>
        <w:tblBorders>
          <w:top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258"/>
        <w:gridCol w:w="1570"/>
        <w:gridCol w:w="1700"/>
        <w:gridCol w:w="1417"/>
        <w:gridCol w:w="425"/>
        <w:gridCol w:w="710"/>
        <w:gridCol w:w="1558"/>
      </w:tblGrid>
      <w:tr>
        <w:trPr/>
        <w:tc>
          <w:tcPr>
            <w:tcW w:w="22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480"/>
              <w:ind w:right="737" w:hanging="0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  <w:tc>
          <w:tcPr>
            <w:tcW w:w="5112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Use of laptops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480"/>
              <w:ind w:right="737" w:hanging="0"/>
              <w:jc w:val="center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</w:tr>
      <w:tr>
        <w:trPr/>
        <w:tc>
          <w:tcPr>
            <w:tcW w:w="225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right="737" w:hanging="0"/>
              <w:rPr>
                <w:rFonts w:eastAsia="Liberation Serif" w:cs="Liberation Serif"/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Never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Sometimes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35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Frequently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33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Always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Total</w:t>
            </w:r>
          </w:p>
        </w:tc>
      </w:tr>
      <w:tr>
        <w:trPr/>
        <w:tc>
          <w:tcPr>
            <w:tcW w:w="22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Student</w:t>
            </w:r>
          </w:p>
        </w:tc>
        <w:tc>
          <w:tcPr>
            <w:tcW w:w="15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124</w:t>
            </w:r>
          </w:p>
        </w:tc>
        <w:tc>
          <w:tcPr>
            <w:tcW w:w="170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162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3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220</w:t>
            </w:r>
          </w:p>
        </w:tc>
        <w:tc>
          <w:tcPr>
            <w:tcW w:w="15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563</w:t>
            </w:r>
          </w:p>
        </w:tc>
      </w:tr>
      <w:tr>
        <w:trPr/>
        <w:tc>
          <w:tcPr>
            <w:tcW w:w="2258" w:type="dxa"/>
            <w:tcBorders/>
            <w:shd w:fill="auto" w:val="clear"/>
          </w:tcPr>
          <w:p>
            <w:pPr>
              <w:pStyle w:val="Normal"/>
              <w:spacing w:lineRule="auto" w:line="480"/>
              <w:ind w:right="737" w:hanging="0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Teacher</w:t>
            </w:r>
          </w:p>
        </w:tc>
        <w:tc>
          <w:tcPr>
            <w:tcW w:w="1570" w:type="dxa"/>
            <w:tcBorders/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50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23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90</w:t>
            </w:r>
          </w:p>
        </w:tc>
        <w:tc>
          <w:tcPr>
            <w:tcW w:w="1135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/>
              <w:ind w:right="33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170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480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333</w:t>
            </w:r>
          </w:p>
        </w:tc>
      </w:tr>
      <w:tr>
        <w:trPr/>
        <w:tc>
          <w:tcPr>
            <w:tcW w:w="225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Total</w:t>
            </w:r>
          </w:p>
        </w:tc>
        <w:tc>
          <w:tcPr>
            <w:tcW w:w="15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6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174</w:t>
            </w:r>
          </w:p>
        </w:tc>
        <w:tc>
          <w:tcPr>
            <w:tcW w:w="17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80</w:t>
            </w:r>
          </w:p>
        </w:tc>
        <w:tc>
          <w:tcPr>
            <w:tcW w:w="141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252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33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390</w:t>
            </w:r>
          </w:p>
        </w:tc>
        <w:tc>
          <w:tcPr>
            <w:tcW w:w="155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ind w:right="737" w:hanging="0"/>
              <w:jc w:val="center"/>
              <w:rPr>
                <w:lang w:val="en-US"/>
              </w:rPr>
            </w:pPr>
            <w:r>
              <w:rPr>
                <w:rFonts w:eastAsia="Liberation Serif" w:cs="Liberation Serif"/>
                <w:lang w:val="en-US"/>
              </w:rPr>
              <w:t>896</w:t>
            </w:r>
          </w:p>
        </w:tc>
      </w:tr>
    </w:tbl>
    <w:p>
      <w:pPr>
        <w:pStyle w:val="Normal"/>
        <w:spacing w:lineRule="auto" w:line="480" w:before="0" w:after="14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88" w:before="0" w:after="140"/>
        <w:ind w:right="737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decimal"/>
      <w:lvlText w:val="%3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isplayBackgroundShape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C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MX" w:eastAsia="zh-CN" w:bidi="ar-SA"/>
    </w:rPr>
  </w:style>
  <w:style w:type="paragraph" w:styleId="Ttulo1">
    <w:name w:val="Heading 1"/>
    <w:qFormat/>
    <w:pPr>
      <w:keepNext w:val="true"/>
      <w:widowControl w:val="false"/>
      <w:tabs>
        <w:tab w:val="left" w:pos="998" w:leader="none"/>
      </w:tabs>
      <w:spacing w:before="360" w:after="240"/>
      <w:ind w:left="431" w:hanging="431"/>
      <w:jc w:val="left"/>
      <w:outlineLvl w:val="0"/>
    </w:pPr>
    <w:rPr>
      <w:rFonts w:ascii="Arial" w:hAnsi="Arial" w:eastAsia="Arial" w:cs="Arial"/>
      <w:b/>
      <w:color w:val="auto"/>
      <w:kern w:val="0"/>
      <w:sz w:val="28"/>
      <w:szCs w:val="28"/>
      <w:lang w:val="en-CL" w:eastAsia="en-US" w:bidi="ar-SA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next w:val="Cuerpodetexto"/>
    <w:qFormat/>
    <w:pPr>
      <w:widowControl w:val="false"/>
      <w:numPr>
        <w:ilvl w:val="2"/>
        <w:numId w:val="1"/>
      </w:numPr>
      <w:spacing w:before="140" w:after="0"/>
      <w:outlineLvl w:val="2"/>
    </w:pPr>
    <w:rPr>
      <w:rFonts w:ascii="Liberation Serif" w:hAnsi="Liberation Serif" w:eastAsia="Noto Serif CJK SC" w:cs="Liberation Serif"/>
      <w:b/>
      <w:bCs/>
      <w:color w:val="auto"/>
      <w:kern w:val="0"/>
      <w:sz w:val="24"/>
      <w:szCs w:val="20"/>
      <w:lang w:val="en-CL" w:eastAsia="en-US" w:bidi="ar-SA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3" w:customStyle="1">
    <w:name w:val="Fuente de párrafo predeter.3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2" w:customStyle="1">
    <w:name w:val="Fuente de párrafo predeter.2"/>
    <w:qFormat/>
    <w:rPr/>
  </w:style>
  <w:style w:type="character" w:styleId="WWFuentedeprrafopredeter" w:customStyle="1">
    <w:name w:val="WW-Fuente de párrafo predeter."/>
    <w:qFormat/>
    <w:rPr/>
  </w:style>
  <w:style w:type="character" w:styleId="Fuentedeprrafopredeter1" w:customStyle="1">
    <w:name w:val="Fuente de párrafo predeter.1"/>
    <w:qFormat/>
    <w:rPr/>
  </w:style>
  <w:style w:type="character" w:styleId="DefaultParagraphFont1" w:customStyle="1">
    <w:name w:val="Default Paragraph Font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TextodegloboCar" w:customStyle="1">
    <w:name w:val="Texto de globo Car"/>
    <w:qFormat/>
    <w:rPr>
      <w:rFonts w:eastAsia="Noto Serif CJK SC" w:cs="Mangal"/>
      <w:kern w:val="2"/>
      <w:sz w:val="18"/>
      <w:szCs w:val="16"/>
      <w:lang w:val="es-AR" w:eastAsia="zh-CN" w:bidi="hi-IN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TextocomentarioCar" w:customStyle="1">
    <w:name w:val="Texto comentario Car"/>
    <w:qFormat/>
    <w:rPr>
      <w:rFonts w:ascii="Liberation Serif" w:hAnsi="Liberation Serif" w:eastAsia="Noto Serif CJK SC" w:cs="Mangal"/>
      <w:kern w:val="2"/>
      <w:szCs w:val="18"/>
      <w:lang w:val="es-AR" w:eastAsia="zh-CN" w:bidi="hi-IN"/>
    </w:rPr>
  </w:style>
  <w:style w:type="character" w:styleId="AsuntodelcomentarioCar" w:customStyle="1">
    <w:name w:val="Asunto del comentario Car"/>
    <w:qFormat/>
    <w:rPr>
      <w:rFonts w:ascii="Liberation Serif" w:hAnsi="Liberation Serif" w:eastAsia="Noto Serif CJK SC" w:cs="Mangal"/>
      <w:b/>
      <w:bCs/>
      <w:kern w:val="2"/>
      <w:szCs w:val="18"/>
      <w:lang w:val="es-AR" w:eastAsia="zh-CN" w:bidi="hi-IN"/>
    </w:rPr>
  </w:style>
  <w:style w:type="character" w:styleId="TextocomentarioCar1" w:customStyle="1">
    <w:name w:val="Texto comentario Car1"/>
    <w:qFormat/>
    <w:rPr>
      <w:rFonts w:ascii="Liberation Serif" w:hAnsi="Liberation Serif" w:eastAsia="Noto Serif CJK SC" w:cs="Mangal"/>
      <w:kern w:val="2"/>
      <w:szCs w:val="18"/>
      <w:lang w:val="es-AR" w:eastAsia="zh-CN" w:bidi="hi-IN"/>
    </w:rPr>
  </w:style>
  <w:style w:type="character" w:styleId="CommentReference1" w:customStyle="1">
    <w:name w:val="Comment Reference1"/>
    <w:qFormat/>
    <w:rPr>
      <w:sz w:val="16"/>
      <w:szCs w:val="16"/>
    </w:rPr>
  </w:style>
  <w:style w:type="character" w:styleId="Refdecomentario2" w:customStyle="1">
    <w:name w:val="Ref. de comentario2"/>
    <w:qFormat/>
    <w:rPr>
      <w:sz w:val="16"/>
      <w:szCs w:val="16"/>
    </w:rPr>
  </w:style>
  <w:style w:type="character" w:styleId="TextocomentarioCar2" w:customStyle="1">
    <w:name w:val="Texto comentario Car2"/>
    <w:qFormat/>
    <w:rPr>
      <w:rFonts w:ascii="Liberation Serif" w:hAnsi="Liberation Serif" w:eastAsia="Noto Serif CJK SC" w:cs="Mangal"/>
      <w:kern w:val="2"/>
      <w:szCs w:val="18"/>
      <w:lang w:val="es-AR" w:eastAsia="zh-CN" w:bidi="hi-IN"/>
    </w:rPr>
  </w:style>
  <w:style w:type="character" w:styleId="AsuntodelcomentarioCar1" w:customStyle="1">
    <w:name w:val="Asunto del comentario Car1"/>
    <w:qFormat/>
    <w:rPr>
      <w:rFonts w:ascii="Liberation Serif" w:hAnsi="Liberation Serif" w:eastAsia="Noto Serif CJK SC" w:cs="Mangal"/>
      <w:b/>
      <w:bCs/>
      <w:kern w:val="2"/>
      <w:szCs w:val="18"/>
      <w:lang w:val="es-AR" w:eastAsia="zh-CN" w:bidi="hi-IN"/>
    </w:rPr>
  </w:style>
  <w:style w:type="character" w:styleId="UnresolvedMention">
    <w:name w:val="Unresolved Mention"/>
    <w:qFormat/>
    <w:rPr>
      <w:color w:val="605E5C"/>
      <w:highlight w:val="lightGray"/>
    </w:rPr>
  </w:style>
  <w:style w:type="character" w:styleId="EncabezadoCar" w:customStyle="1">
    <w:name w:val="Encabezado Car"/>
    <w:qFormat/>
    <w:rPr>
      <w:sz w:val="24"/>
      <w:szCs w:val="24"/>
      <w:lang w:eastAsia="zh-CN"/>
    </w:rPr>
  </w:style>
  <w:style w:type="character" w:styleId="PiedepginaCar" w:customStyle="1">
    <w:name w:val="Pie de página Car"/>
    <w:qFormat/>
    <w:rPr>
      <w:sz w:val="24"/>
      <w:szCs w:val="24"/>
      <w:lang w:eastAsia="zh-CN"/>
    </w:rPr>
  </w:style>
  <w:style w:type="character" w:styleId="Refdecomentario3" w:customStyle="1">
    <w:name w:val="Ref. de comentario3"/>
    <w:qFormat/>
    <w:rPr>
      <w:sz w:val="16"/>
      <w:szCs w:val="16"/>
    </w:rPr>
  </w:style>
  <w:style w:type="character" w:styleId="TextocomentarioCar3" w:customStyle="1">
    <w:name w:val="Texto comentario Car3"/>
    <w:qFormat/>
    <w:rPr>
      <w:lang w:eastAsia="zh-CN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Annotationreference">
    <w:name w:val="annotation reference"/>
    <w:uiPriority w:val="99"/>
    <w:semiHidden/>
    <w:unhideWhenUsed/>
    <w:qFormat/>
    <w:rsid w:val="00cd781a"/>
    <w:rPr>
      <w:sz w:val="16"/>
      <w:szCs w:val="16"/>
    </w:rPr>
  </w:style>
  <w:style w:type="character" w:styleId="CommentTextChar" w:customStyle="1">
    <w:name w:val="Comment Text Char"/>
    <w:link w:val="CommentText"/>
    <w:uiPriority w:val="99"/>
    <w:semiHidden/>
    <w:qFormat/>
    <w:rsid w:val="00cd781a"/>
    <w:rPr>
      <w:lang w:val="es-MX" w:eastAsia="zh-CN"/>
    </w:rPr>
  </w:style>
  <w:style w:type="character" w:styleId="FooterChar" w:customStyle="1">
    <w:name w:val="Footer Char"/>
    <w:link w:val="Footer"/>
    <w:uiPriority w:val="99"/>
    <w:qFormat/>
    <w:rsid w:val="00187254"/>
    <w:rPr>
      <w:sz w:val="24"/>
      <w:szCs w:val="24"/>
      <w:lang w:val="es-MX" w:eastAsia="zh-CN"/>
    </w:rPr>
  </w:style>
  <w:style w:type="character" w:styleId="Linenumber">
    <w:name w:val="line number"/>
    <w:basedOn w:val="DefaultParagraphFont"/>
    <w:uiPriority w:val="99"/>
    <w:semiHidden/>
    <w:unhideWhenUsed/>
    <w:qFormat/>
    <w:rsid w:val="00e1386a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120"/>
      <w:jc w:val="both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iberation Sans"/>
      <w:sz w:val="28"/>
      <w:szCs w:val="28"/>
    </w:rPr>
  </w:style>
  <w:style w:type="paragraph" w:styleId="Ttulo41" w:customStyle="1">
    <w:name w:val="Título4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tulo21" w:customStyle="1">
    <w:name w:val="Título2"/>
    <w:basedOn w:val="Normal1"/>
    <w:next w:val="Cuerpodetexto"/>
    <w:qFormat/>
    <w:pPr>
      <w:spacing w:before="240" w:after="360"/>
      <w:ind w:left="737" w:right="737" w:hanging="0"/>
      <w:jc w:val="left"/>
    </w:pPr>
    <w:rPr>
      <w:b/>
      <w:sz w:val="40"/>
      <w:szCs w:val="40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qFormat/>
    <w:pPr/>
    <w:rPr>
      <w:rFonts w:cs="Mangal"/>
      <w:sz w:val="18"/>
      <w:szCs w:val="16"/>
    </w:rPr>
  </w:style>
  <w:style w:type="paragraph" w:styleId="Textocomentario1" w:customStyle="1">
    <w:name w:val="Texto comentario1"/>
    <w:basedOn w:val="Normal"/>
    <w:qFormat/>
    <w:pPr/>
    <w:rPr>
      <w:rFonts w:cs="Mangal"/>
      <w:sz w:val="20"/>
      <w:szCs w:val="18"/>
    </w:rPr>
  </w:style>
  <w:style w:type="paragraph" w:styleId="CommentSubject1" w:customStyle="1">
    <w:name w:val="Comment Subject1"/>
    <w:basedOn w:val="Textocomentario1"/>
    <w:qFormat/>
    <w:pPr/>
    <w:rPr>
      <w:b/>
      <w:bCs/>
    </w:rPr>
  </w:style>
  <w:style w:type="paragraph" w:styleId="CommentText1" w:customStyle="1">
    <w:name w:val="Comment Text1"/>
    <w:basedOn w:val="Normal"/>
    <w:qFormat/>
    <w:pPr/>
    <w:rPr>
      <w:rFonts w:cs="Mangal"/>
      <w:sz w:val="20"/>
      <w:szCs w:val="18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Textocomentario2" w:customStyle="1">
    <w:name w:val="Texto comentario2"/>
    <w:basedOn w:val="Normal"/>
    <w:qFormat/>
    <w:pPr/>
    <w:rPr>
      <w:rFonts w:cs="Mangal"/>
      <w:sz w:val="20"/>
      <w:szCs w:val="18"/>
    </w:rPr>
  </w:style>
  <w:style w:type="paragraph" w:styleId="Annotationsubject">
    <w:name w:val="annotation subject"/>
    <w:basedOn w:val="Textocomentario2"/>
    <w:qFormat/>
    <w:pPr/>
    <w:rPr>
      <w:b/>
      <w:bCs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Cabecera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FooterChar"/>
    <w:uiPriority w:val="99"/>
    <w:pPr>
      <w:tabs>
        <w:tab w:val="center" w:pos="4252" w:leader="none"/>
        <w:tab w:val="right" w:pos="8504" w:leader="none"/>
      </w:tabs>
    </w:pPr>
    <w:rPr/>
  </w:style>
  <w:style w:type="paragraph" w:styleId="Textocomentario3" w:customStyle="1">
    <w:name w:val="Texto comentario3"/>
    <w:basedOn w:val="Normal"/>
    <w:qFormat/>
    <w:pPr/>
    <w:rPr>
      <w:sz w:val="20"/>
      <w:szCs w:val="20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cd781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2a16f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MX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LibreOffice/6.0.7.3$Linux_X86_64 LibreOffice_project/00m0$Build-3</Application>
  <Pages>5</Pages>
  <Words>193</Words>
  <Characters>888</Characters>
  <CharactersWithSpaces>961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2021-04-07T01:48:00Z</dcterms:created>
  <dc:creator/>
  <dc:description/>
  <dc:language>es-AR</dc:language>
  <cp:lastModifiedBy/>
  <dcterms:modified xsi:type="dcterms:W3CDTF">2021-10-15T15:11:19Z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